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关于</w:t>
      </w:r>
      <w:r>
        <w:rPr>
          <w:rFonts w:hint="eastAsia"/>
          <w:b/>
          <w:sz w:val="28"/>
          <w:szCs w:val="28"/>
          <w:lang w:val="en-US" w:eastAsia="zh-CN"/>
        </w:rPr>
        <w:t>娄底职业技术学院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年度“五·四红旗”团总支、“五·四红旗”团支部和优秀团</w:t>
      </w:r>
      <w:r>
        <w:rPr>
          <w:rFonts w:hint="eastAsia"/>
          <w:b/>
          <w:sz w:val="28"/>
          <w:szCs w:val="28"/>
          <w:lang w:val="en-US" w:eastAsia="zh-CN"/>
        </w:rPr>
        <w:t>员</w:t>
      </w:r>
      <w:r>
        <w:rPr>
          <w:rFonts w:hint="eastAsia"/>
          <w:b/>
          <w:sz w:val="28"/>
          <w:szCs w:val="28"/>
        </w:rPr>
        <w:t>、优秀团</w:t>
      </w:r>
      <w:r>
        <w:rPr>
          <w:rFonts w:hint="eastAsia"/>
          <w:b/>
          <w:sz w:val="28"/>
          <w:szCs w:val="28"/>
          <w:lang w:val="en-US" w:eastAsia="zh-CN"/>
        </w:rPr>
        <w:t>干评选情况</w:t>
      </w:r>
      <w:r>
        <w:rPr>
          <w:rFonts w:hint="eastAsia"/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  <w:lang w:val="en-US" w:eastAsia="zh-CN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迎接党的二十大胜利召开和庆祝建团100周年，总结经验，表彰先进，激励全校广大团员青年和团干部勤奋学习，扎实工作，开拓创新，不断实现我校共青团工作的新发展，经各团总支自主申报，校团委评选拟授予电子信息工程学院团总支、建筑工程学院团总支、汽车学院团总支“五·四红旗”团总支荣誉称号，拟授予20级软件1班团支部、21级智控1班团支部、20级会计3班团支部、21级中医学2班团支部“五·四红旗”团支部荣誉称号，拟授予艾瑞阳等86名同学优秀共青团干部荣誉称号，拟授予宋苗等99名同学优秀共青团员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left="0" w:right="0" w:firstLine="56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现在全校予以公示，如对公示对象有不同意见者，请于5月26日18：00前实名向校团委反映。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left="0" w:right="0" w:firstLine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联系人：杨倩赟  联系电话：18627606001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公示截止日期为2021年5月26日18:00时。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left="0" w:right="0" w:firstLine="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共青团娄底职业技术学院委员会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left="0" w:right="0" w:firstLine="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2021年5月18日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年度优秀共青</w:t>
      </w:r>
      <w:r>
        <w:rPr>
          <w:rFonts w:hint="eastAsia" w:ascii="宋体" w:hAnsi="宋体"/>
          <w:sz w:val="28"/>
          <w:szCs w:val="28"/>
          <w:lang w:val="en-US" w:eastAsia="zh-CN"/>
        </w:rPr>
        <w:t>团员、</w:t>
      </w:r>
      <w:r>
        <w:rPr>
          <w:rFonts w:hint="eastAsia" w:ascii="宋体" w:hAnsi="宋体"/>
          <w:sz w:val="28"/>
          <w:szCs w:val="28"/>
        </w:rPr>
        <w:t>团干部名单</w:t>
      </w:r>
    </w:p>
    <w:p>
      <w:pPr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共186人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tbl>
      <w:tblPr>
        <w:tblStyle w:val="3"/>
        <w:tblpPr w:leftFromText="180" w:rightFromText="180" w:vertAnchor="text" w:horzAnchor="page" w:tblpX="2151" w:tblpY="1039"/>
        <w:tblOverlap w:val="never"/>
        <w:tblW w:w="8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500"/>
        <w:gridCol w:w="2817"/>
        <w:gridCol w:w="1350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20级电气1班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20级数控1班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18级机高1班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20级数控1班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20级智控1班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米桥花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20级智控1班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张文飘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20级电气1班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工造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工造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工造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工造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20建工1班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柳谢宇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20工造2班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20建工1班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张芷溶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周铁明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中职部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20会计二班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单青娟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中职部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20计应二班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刘雯丽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级卓鼎二班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杨伊琳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级农管五班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邵江鑫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级农管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刘望彬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级农管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级动医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张诗丽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级畜西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格桑曲珍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级动医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级卓鼎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级动物医学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黄雅芝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级农管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级农管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李振国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级动物医学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刘慈燕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21级畜牧2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蒋燕旋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级卓鼎二班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严程程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级动物医学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李添荣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级卓鼎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21级农管1班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龙雨晴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谭淑芳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李周青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颜南凤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吴萱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罗广红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级电子商务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禹思涛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级电子商务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级会计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级财管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申佳瑶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级市营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唐湘君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级电子商务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21级跨境电子商务1班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21级会计1班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汽服学徒班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刘慕琦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21能源2班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20计算机应用技术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计算机网络技术（华为认证）1班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级软件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级软件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谢依林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级计应2班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郑平英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软件一班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大数据一班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张溢芳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20级幼管4班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20级幼管1班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齐桑澜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20级应用英语4班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20级应用英语3班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20级应用英语2班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谭书琪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20商务英语（邮轮）1班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20级幼管2班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21级应用英语2班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21级幼管1班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21级应用英语1班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范芯蕊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21级应用英语3班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21级应用英语1班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 级应用英语3班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易梓琪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21商务英语（邮轮）2班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21级应用英语2班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21级应用英语2班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21级幼管二班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20VR2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刘文颖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唐洁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环艺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王婉贞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刘嘉婧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龙佩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张雨欣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欧阳镕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周萍香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21级眼视光1班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21级临床医学2班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21级临床医学2班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段冰玉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20级医学检验1班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21级护理（委培）1班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20级药学大专1班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21级助产大专2班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21级护理大专1班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18级高护1803班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18级高护1803班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谭欣如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20级医教协同2班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刘外姣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定向护理2001班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21级药学（委培）1班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21级护理大专5班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21级助产大专3班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21级助产大专3班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21级护理大专10班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21级临床医学2班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谭青青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20级护理大专11班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21级医教护理2班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20级定向护理1班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谭紫叶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20护理大专1班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谭诗容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20级助产大专2班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21级药学大专1班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雷慈阳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21级护理大专7班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21级助产大专1班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蒋梦秋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21级临床医学2班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蒋钧安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18级高职护理1班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18级高职护理1班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郭芯钰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18级高职护理2班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谢嘉莉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18级高职护理2班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18级高职护理3班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潘东玥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18级高职护理4班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易紫琼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18级高职护理4班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邹柳煌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18级高职药学1班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18级高职药学1班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20级护理大专1班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陈雨青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20级护理大专1班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20级护理大专2班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曾紫杰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20级护理大专5班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20级护理大专5班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20级护理大专11班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龙依萍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20级药学大专1班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熊燕妃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20级药学大专4班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20级药学大专4班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20级医教护理1班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20级医教护理2班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20级医教护理2班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20级涉外护理1班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20级临床医学2班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20级助产大专2班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20级助产大专3班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黄畅婷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20级医学检验1班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邱玲玉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20级医学检验1班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20级医学检验2班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舒莎莎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21级护理大专1班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喻志元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21级护理大专1班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21级中医康复1班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21级中医康复2班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向红珍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21级中医康复2班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21级中医学1班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黄磊超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21级医教护理1班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21级医教护理2班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谢露丽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21级临床医学2班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罗康争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21级临床医学2班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20幼管2班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周湘湘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20建工1班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闵涵滔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20会计2班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李巧芬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20应用英语2班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20工造一班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20卓鼎二班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贺志豪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20农管1班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20农管1班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邹晶欣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20农管1班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21跨境电商二班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欧阳柏辉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21艺术二班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21农管二班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晏煜翔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20应用英语1班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20幼管一班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艾瑞阳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20机电衔接1班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20金融一班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罗王丹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21会计2班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张淼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20卓鼎二班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21级农管二班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团干</w:t>
            </w:r>
          </w:p>
        </w:tc>
      </w:tr>
    </w:tbl>
    <w:p/>
    <w:p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MWI3YjMzODMxNzQ2OTdmYjllM2NmMmJhOWVlYWQifQ=="/>
  </w:docVars>
  <w:rsids>
    <w:rsidRoot w:val="00000000"/>
    <w:rsid w:val="1CF62C3C"/>
    <w:rsid w:val="35AC32C7"/>
    <w:rsid w:val="363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3566</Words>
  <Characters>4068</Characters>
  <Lines>0</Lines>
  <Paragraphs>0</Paragraphs>
  <TotalTime>2</TotalTime>
  <ScaleCrop>false</ScaleCrop>
  <LinksUpToDate>false</LinksUpToDate>
  <CharactersWithSpaces>4073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2022-05-18T08:52:00Z</dcterms:created>
  <dc:creator>Administrator</dc:creator>
  <cp:lastModifiedBy>善行</cp:lastModifiedBy>
  <dcterms:modified xsi:type="dcterms:W3CDTF">2022-05-19T09:31:30Z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993AAB11110D432D80F8FB78E32ECEF7</vt:lpwstr>
  </property>
</Properties>
</file>