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娄底职业技术学院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default" w:ascii="方正小标宋简体" w:hAnsi="Times New Roman" w:eastAsia="方正小标宋简体" w:cs="Times New Roman"/>
          <w:sz w:val="36"/>
          <w:szCs w:val="36"/>
          <w:lang w:val="en-US" w:eastAsia="zh-CN"/>
        </w:rPr>
        <w:t>2022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Hans"/>
        </w:rPr>
        <w:t>年高职护理技能赛项耗材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采购</w:t>
      </w:r>
      <w:r>
        <w:rPr>
          <w:rFonts w:hint="eastAsia" w:ascii="方正小标宋简体" w:eastAsia="方正小标宋简体"/>
          <w:sz w:val="36"/>
          <w:szCs w:val="36"/>
        </w:rPr>
        <w:t>项目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采购需求</w:t>
      </w:r>
    </w:p>
    <w:p>
      <w:pPr>
        <w:spacing w:line="520" w:lineRule="exact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一、项目概述：</w:t>
      </w:r>
      <w:r>
        <w:rPr>
          <w:rFonts w:hint="eastAsia"/>
          <w:sz w:val="28"/>
          <w:szCs w:val="28"/>
          <w:lang w:val="en-US" w:eastAsia="zh-CN"/>
        </w:rPr>
        <w:t>该项目为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Hans"/>
        </w:rPr>
        <w:t>年高职护理技能赛项耗材</w:t>
      </w:r>
      <w:r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包括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用于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Hans"/>
        </w:rPr>
        <w:t>心肺复苏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Hans"/>
        </w:rPr>
        <w:t>静脉输液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Hans"/>
        </w:rPr>
        <w:t>心电监护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Hans"/>
        </w:rPr>
        <w:t>、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Hans"/>
        </w:rPr>
        <w:t>气道护理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等比赛项目用的耗材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，具体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耗材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详见附件采购清单。</w:t>
      </w:r>
    </w:p>
    <w:p>
      <w:pPr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二、项目预算及控制价：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40995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元</w:t>
      </w:r>
    </w:p>
    <w:p>
      <w:pPr>
        <w:spacing w:line="520" w:lineRule="exact"/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三、采购方式：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电子卖场竞价采购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四、投标人基本资质要求：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1、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一般资质条件：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应当符合《政府采购法》第二十二条第一款的规定，即：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（1）具有独立承担民事责任的能力；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（2）具有良好的商业信誉和健全的财务会计制度；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（3）具有履行合同所必需的</w:t>
      </w:r>
      <w:r>
        <w:rPr>
          <w:rFonts w:hint="default" w:ascii="宋体" w:hAnsi="宋体" w:cs="宋体"/>
          <w:sz w:val="28"/>
          <w:szCs w:val="28"/>
          <w:shd w:val="clear" w:color="auto" w:fill="FFFFFF"/>
        </w:rPr>
        <w:t>耗材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和专业技术能力；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eastAsia="宋体" w:cs="微软雅黑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（4）有依法缴纳税收和社会保障资金的良好记录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参加政府采购活动前三年内，在经营活动中没有重大违法记录；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eastAsia="宋体" w:cs="微软雅黑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法律、行政法规规定的其他条件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2、根据《湖南省财政厅关于政府采购促进中小企业发展有关措施的通知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》，以上资质条件中的（2）（3）（4）(5)证明文件可以以承诺方式递交，如果是承诺方式，请提供《湖南省政府采购供应商资质承诺函》详见附件二。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cs="宋体"/>
          <w:color w:val="auto"/>
          <w:sz w:val="28"/>
          <w:szCs w:val="28"/>
          <w:shd w:val="clear" w:color="auto" w:fill="FFFFFF"/>
          <w:lang w:bidi="ar"/>
        </w:rPr>
        <w:t>供应商特定资格条件：投标人必须具备第二类医疗器械经营备案凭证，营业执照的经营范围有二类医疗器械，且处于有效期内</w:t>
      </w:r>
      <w:r>
        <w:rPr>
          <w:rFonts w:cs="宋体"/>
          <w:color w:val="auto"/>
          <w:sz w:val="28"/>
          <w:szCs w:val="28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560" w:firstLineChars="200"/>
        <w:rPr>
          <w:rFonts w:hint="eastAsia"/>
          <w:color w:val="auto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投标人提供企业有效的法人营业执照副本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扫描件。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五、采购基本要求</w:t>
      </w:r>
    </w:p>
    <w:p>
      <w:pPr>
        <w:pStyle w:val="2"/>
        <w:spacing w:line="520" w:lineRule="exact"/>
        <w:ind w:firstLine="560" w:firstLineChars="200"/>
        <w:rPr>
          <w:rFonts w:hint="eastAsia" w:cs="宋体"/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</w:rPr>
        <w:t>1、质量要求</w:t>
      </w:r>
    </w:p>
    <w:p>
      <w:pPr>
        <w:pStyle w:val="2"/>
        <w:spacing w:line="520" w:lineRule="exact"/>
        <w:ind w:firstLine="560" w:firstLineChars="200"/>
        <w:rPr>
          <w:rFonts w:hint="eastAsia" w:cs="宋体"/>
          <w:color w:val="auto"/>
          <w:sz w:val="28"/>
          <w:szCs w:val="28"/>
        </w:rPr>
      </w:pPr>
      <w:r>
        <w:rPr>
          <w:rFonts w:hint="eastAsia" w:cs="宋体"/>
          <w:color w:val="auto"/>
          <w:kern w:val="0"/>
          <w:sz w:val="28"/>
          <w:szCs w:val="28"/>
          <w:shd w:val="clear" w:color="auto" w:fill="FFFFFF"/>
        </w:rPr>
        <w:t>投标人提供的产品必须是原装正品，符合国家质量检测标准，</w:t>
      </w:r>
      <w:r>
        <w:rPr>
          <w:rFonts w:hint="eastAsia" w:cs="宋体"/>
          <w:color w:val="auto"/>
          <w:sz w:val="28"/>
          <w:szCs w:val="28"/>
        </w:rPr>
        <w:t>并能满足产品说明书所规定的各种性能。</w:t>
      </w:r>
    </w:p>
    <w:p>
      <w:pPr>
        <w:pStyle w:val="2"/>
        <w:tabs>
          <w:tab w:val="left" w:pos="929"/>
          <w:tab w:val="left" w:pos="944"/>
        </w:tabs>
        <w:spacing w:line="520" w:lineRule="exact"/>
        <w:ind w:firstLine="560" w:firstLineChars="200"/>
        <w:rPr>
          <w:rFonts w:hint="eastAsia" w:cs="宋体"/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</w:rPr>
        <w:t>2、验货要求</w:t>
      </w:r>
    </w:p>
    <w:p>
      <w:pPr>
        <w:pStyle w:val="2"/>
        <w:spacing w:line="520" w:lineRule="exact"/>
        <w:ind w:firstLine="560" w:firstLineChars="200"/>
        <w:rPr>
          <w:rFonts w:hint="eastAsia"/>
          <w:color w:val="auto"/>
          <w:kern w:val="0"/>
          <w:sz w:val="24"/>
        </w:rPr>
      </w:pPr>
      <w:r>
        <w:rPr>
          <w:rFonts w:hint="eastAsia" w:cs="宋体"/>
          <w:color w:val="auto"/>
          <w:sz w:val="28"/>
          <w:szCs w:val="28"/>
        </w:rPr>
        <w:t>中标人保证产品质量</w:t>
      </w:r>
      <w:r>
        <w:rPr>
          <w:rFonts w:hint="eastAsia" w:cs="宋体"/>
          <w:color w:val="auto"/>
          <w:sz w:val="28"/>
          <w:szCs w:val="28"/>
          <w:lang w:eastAsia="zh-CN"/>
        </w:rPr>
        <w:t>，</w:t>
      </w:r>
      <w:r>
        <w:rPr>
          <w:rFonts w:hint="eastAsia" w:cs="宋体"/>
          <w:color w:val="auto"/>
          <w:sz w:val="28"/>
          <w:szCs w:val="28"/>
        </w:rPr>
        <w:t>所有实训</w:t>
      </w:r>
      <w:r>
        <w:rPr>
          <w:rFonts w:hint="eastAsia" w:cs="宋体"/>
          <w:color w:val="auto"/>
          <w:sz w:val="28"/>
          <w:szCs w:val="28"/>
          <w:lang w:val="en-US" w:eastAsia="zh-CN"/>
        </w:rPr>
        <w:t>耗材</w:t>
      </w:r>
      <w:r>
        <w:rPr>
          <w:rFonts w:hint="eastAsia" w:cs="宋体"/>
          <w:color w:val="auto"/>
          <w:sz w:val="28"/>
          <w:szCs w:val="28"/>
        </w:rPr>
        <w:t>生产日期必须为202</w:t>
      </w:r>
      <w:r>
        <w:rPr>
          <w:rFonts w:hint="default" w:cs="宋体"/>
          <w:color w:val="auto"/>
          <w:sz w:val="28"/>
          <w:szCs w:val="28"/>
        </w:rPr>
        <w:t>2</w:t>
      </w:r>
      <w:r>
        <w:rPr>
          <w:rFonts w:hint="eastAsia" w:cs="宋体"/>
          <w:color w:val="auto"/>
          <w:sz w:val="28"/>
          <w:szCs w:val="28"/>
        </w:rPr>
        <w:t>年后生产，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经</w:t>
      </w:r>
      <w:r>
        <w:rPr>
          <w:rFonts w:hint="eastAsia" w:cs="宋体"/>
          <w:color w:val="auto"/>
          <w:sz w:val="28"/>
          <w:szCs w:val="28"/>
        </w:rPr>
        <w:t>验收</w:t>
      </w:r>
      <w:r>
        <w:rPr>
          <w:rFonts w:hint="eastAsia" w:cs="宋体"/>
          <w:color w:val="auto"/>
          <w:sz w:val="28"/>
          <w:szCs w:val="28"/>
          <w:lang w:val="en-US" w:eastAsia="zh-CN"/>
        </w:rPr>
        <w:t>合格</w:t>
      </w:r>
      <w:r>
        <w:rPr>
          <w:rFonts w:hint="eastAsia" w:cs="宋体"/>
          <w:color w:val="auto"/>
          <w:sz w:val="28"/>
          <w:szCs w:val="28"/>
        </w:rPr>
        <w:t>后方可入库使用</w:t>
      </w:r>
      <w:r>
        <w:rPr>
          <w:rFonts w:hint="eastAsia"/>
          <w:color w:val="auto"/>
          <w:kern w:val="0"/>
          <w:sz w:val="24"/>
        </w:rPr>
        <w:t>。</w:t>
      </w:r>
    </w:p>
    <w:p>
      <w:pPr>
        <w:spacing w:line="520" w:lineRule="exact"/>
        <w:ind w:firstLine="560" w:firstLineChars="200"/>
        <w:rPr>
          <w:rFonts w:hint="eastAsia"/>
          <w:color w:val="auto"/>
        </w:rPr>
      </w:pPr>
      <w:r>
        <w:rPr>
          <w:rFonts w:hint="eastAsia" w:cs="宋体"/>
          <w:color w:val="auto"/>
          <w:sz w:val="28"/>
          <w:szCs w:val="28"/>
        </w:rPr>
        <w:t>3、</w:t>
      </w:r>
      <w:r>
        <w:rPr>
          <w:rFonts w:hint="eastAsia" w:ascii="宋体" w:hAnsi="宋体" w:cs="宋体"/>
          <w:color w:val="auto"/>
          <w:sz w:val="28"/>
          <w:szCs w:val="28"/>
        </w:rPr>
        <w:t>服务要求</w:t>
      </w:r>
    </w:p>
    <w:p>
      <w:pPr>
        <w:pStyle w:val="2"/>
        <w:spacing w:line="520" w:lineRule="exact"/>
        <w:ind w:firstLine="560" w:firstLineChars="200"/>
        <w:rPr>
          <w:rFonts w:hint="eastAsia" w:cs="宋体"/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</w:rPr>
        <w:t>中标人按国家规定实行“三包”服务。质保期不低于厂家承诺的日期，即在质保期</w:t>
      </w:r>
      <w:r>
        <w:rPr>
          <w:rFonts w:hint="eastAsia" w:cs="宋体"/>
          <w:color w:val="auto"/>
          <w:sz w:val="28"/>
          <w:szCs w:val="28"/>
          <w:lang w:val="en-US" w:eastAsia="zh-CN"/>
        </w:rPr>
        <w:t>一年</w:t>
      </w:r>
      <w:r>
        <w:rPr>
          <w:rFonts w:hint="eastAsia" w:cs="宋体"/>
          <w:color w:val="auto"/>
          <w:sz w:val="28"/>
          <w:szCs w:val="28"/>
        </w:rPr>
        <w:t>内，学校正常使用中标人所供</w:t>
      </w:r>
      <w:r>
        <w:rPr>
          <w:rFonts w:hint="eastAsia" w:cs="宋体"/>
          <w:color w:val="auto"/>
          <w:sz w:val="28"/>
          <w:szCs w:val="28"/>
          <w:lang w:val="en-US" w:eastAsia="zh-CN"/>
        </w:rPr>
        <w:t>耗材</w:t>
      </w:r>
      <w:r>
        <w:rPr>
          <w:rFonts w:hint="eastAsia" w:cs="宋体"/>
          <w:color w:val="auto"/>
          <w:sz w:val="28"/>
          <w:szCs w:val="28"/>
        </w:rPr>
        <w:t>而出现质量问题时</w:t>
      </w:r>
      <w:r>
        <w:rPr>
          <w:rFonts w:hint="eastAsia" w:cs="宋体"/>
          <w:color w:val="auto"/>
          <w:sz w:val="28"/>
          <w:szCs w:val="28"/>
          <w:lang w:eastAsia="zh-CN"/>
        </w:rPr>
        <w:t>，</w:t>
      </w:r>
      <w:r>
        <w:rPr>
          <w:rFonts w:hint="eastAsia" w:cs="宋体"/>
          <w:color w:val="auto"/>
          <w:sz w:val="28"/>
          <w:szCs w:val="28"/>
        </w:rPr>
        <w:t>中标方2小时内响应，</w:t>
      </w:r>
      <w:r>
        <w:rPr>
          <w:rFonts w:hint="eastAsia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cs="宋体"/>
          <w:color w:val="auto"/>
          <w:sz w:val="28"/>
          <w:szCs w:val="28"/>
        </w:rPr>
        <w:t>天内解决到位。</w:t>
      </w:r>
    </w:p>
    <w:p>
      <w:pPr>
        <w:pStyle w:val="2"/>
        <w:numPr>
          <w:ilvl w:val="0"/>
          <w:numId w:val="1"/>
        </w:numPr>
        <w:spacing w:line="520" w:lineRule="exact"/>
        <w:ind w:firstLine="560" w:firstLineChars="200"/>
        <w:rPr>
          <w:rFonts w:hint="eastAsia" w:cs="宋体"/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</w:rPr>
        <w:t>报价要求</w:t>
      </w:r>
    </w:p>
    <w:p>
      <w:pPr>
        <w:pStyle w:val="2"/>
        <w:spacing w:line="520" w:lineRule="exact"/>
        <w:ind w:firstLine="560" w:firstLineChars="200"/>
        <w:rPr>
          <w:rFonts w:cs="宋体"/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</w:rPr>
        <w:t>总价不能超过项目预算控制价，根据</w:t>
      </w:r>
      <w:r>
        <w:rPr>
          <w:rFonts w:hint="eastAsia" w:cs="宋体"/>
          <w:color w:val="auto"/>
          <w:sz w:val="28"/>
          <w:szCs w:val="28"/>
          <w:lang w:val="en-US" w:eastAsia="zh-CN"/>
        </w:rPr>
        <w:t>耗材</w:t>
      </w:r>
      <w:r>
        <w:rPr>
          <w:rFonts w:hint="eastAsia" w:cs="宋体"/>
          <w:color w:val="auto"/>
          <w:sz w:val="28"/>
          <w:szCs w:val="28"/>
        </w:rPr>
        <w:t>进行分项报价且分项报价不能超过分项控制价，并</w:t>
      </w:r>
      <w:r>
        <w:rPr>
          <w:rFonts w:hint="eastAsia" w:cs="宋体"/>
          <w:color w:val="auto"/>
          <w:sz w:val="28"/>
          <w:szCs w:val="28"/>
          <w:lang w:val="en-US" w:eastAsia="zh-CN"/>
        </w:rPr>
        <w:t>注明</w:t>
      </w:r>
      <w:r>
        <w:rPr>
          <w:rFonts w:hint="eastAsia" w:cs="宋体"/>
          <w:color w:val="auto"/>
          <w:sz w:val="28"/>
          <w:szCs w:val="28"/>
        </w:rPr>
        <w:t>品牌。</w:t>
      </w:r>
    </w:p>
    <w:p>
      <w:pPr>
        <w:pStyle w:val="2"/>
        <w:spacing w:line="520" w:lineRule="exact"/>
        <w:ind w:firstLine="562" w:firstLineChars="200"/>
        <w:rPr>
          <w:rFonts w:hint="eastAsia" w:cs="宋体"/>
          <w:b/>
          <w:bCs/>
          <w:color w:val="auto"/>
          <w:sz w:val="28"/>
          <w:szCs w:val="28"/>
        </w:rPr>
      </w:pPr>
      <w:r>
        <w:rPr>
          <w:rFonts w:hint="eastAsia" w:cs="宋体"/>
          <w:b/>
          <w:bCs/>
          <w:color w:val="auto"/>
          <w:sz w:val="28"/>
          <w:szCs w:val="28"/>
        </w:rPr>
        <w:t>六、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耗材</w:t>
      </w:r>
      <w:r>
        <w:rPr>
          <w:rFonts w:hint="eastAsia" w:cs="宋体"/>
          <w:b/>
          <w:bCs/>
          <w:color w:val="auto"/>
          <w:sz w:val="28"/>
          <w:szCs w:val="28"/>
        </w:rPr>
        <w:t>采购清单</w:t>
      </w:r>
    </w:p>
    <w:p>
      <w:pPr>
        <w:pStyle w:val="2"/>
        <w:spacing w:line="520" w:lineRule="exact"/>
        <w:ind w:firstLine="560" w:firstLineChars="200"/>
        <w:rPr>
          <w:rFonts w:hint="eastAsia" w:eastAsia="宋体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/>
          <w:color w:val="auto"/>
          <w:kern w:val="0"/>
          <w:sz w:val="28"/>
          <w:szCs w:val="28"/>
          <w:shd w:val="clear" w:color="auto" w:fill="FFFFFF"/>
        </w:rPr>
        <w:t>详见附件</w:t>
      </w:r>
      <w:r>
        <w:rPr>
          <w:rFonts w:hint="eastAsia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  <w:t>一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七、交货时间、地点及方式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1.交货时间：中标人须于合同签订后</w:t>
      </w:r>
      <w:r>
        <w:rPr>
          <w:rFonts w:hint="default" w:ascii="宋体" w:hAnsi="宋体" w:cs="宋体"/>
          <w:color w:val="auto"/>
          <w:sz w:val="28"/>
          <w:szCs w:val="28"/>
          <w:lang w:eastAsia="zh-CN"/>
        </w:rPr>
        <w:t>5</w:t>
      </w:r>
      <w:r>
        <w:rPr>
          <w:rFonts w:hint="eastAsia" w:ascii="宋体" w:hAnsi="宋体" w:cs="宋体"/>
          <w:color w:val="auto"/>
          <w:sz w:val="28"/>
          <w:szCs w:val="28"/>
        </w:rPr>
        <w:t>个工作日内完成项目的全部内容。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2.交货地点：娄底职业技术学院医卫校区内指定地点。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3.交货方式：中标人完成供货后须进行合格验收，中标方承担验收合格前的一切风险、责任和费用。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八、付款方式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1、本项目设履约保证</w:t>
      </w:r>
      <w:r>
        <w:rPr>
          <w:rFonts w:hint="default" w:ascii="宋体" w:hAnsi="宋体" w:cs="宋体"/>
          <w:color w:val="auto"/>
          <w:sz w:val="28"/>
          <w:szCs w:val="28"/>
        </w:rPr>
        <w:t>1600</w:t>
      </w:r>
      <w:r>
        <w:rPr>
          <w:rFonts w:hint="eastAsia" w:ascii="宋体" w:hAnsi="宋体" w:cs="宋体"/>
          <w:color w:val="auto"/>
          <w:sz w:val="28"/>
          <w:szCs w:val="28"/>
        </w:rPr>
        <w:t>元整，签订合同前交清</w:t>
      </w: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</w:rPr>
        <w:t>，验收合格后一个月内无息退还。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2、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项目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验收合格后如无质量问题一个月内一次性付清。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0" w:firstLineChars="2000"/>
        <w:jc w:val="both"/>
        <w:rPr>
          <w:rFonts w:hint="default" w:ascii="宋体" w:hAnsi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cs="宋体"/>
          <w:sz w:val="28"/>
          <w:szCs w:val="28"/>
          <w:shd w:val="clear" w:color="auto" w:fill="FFFFFF"/>
        </w:rPr>
        <w:t>护理学院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040" w:firstLineChars="18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cs="宋体"/>
          <w:sz w:val="28"/>
          <w:szCs w:val="28"/>
          <w:shd w:val="clear" w:color="auto" w:fill="FFFFFF"/>
          <w:lang w:eastAsia="zh-CN"/>
        </w:rPr>
        <w:t>2022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年</w:t>
      </w:r>
      <w:r>
        <w:rPr>
          <w:rFonts w:hint="default" w:ascii="宋体" w:hAnsi="宋体" w:cs="宋体"/>
          <w:sz w:val="28"/>
          <w:szCs w:val="28"/>
          <w:shd w:val="clear" w:color="auto" w:fill="FFFFFF"/>
          <w:lang w:eastAsia="zh-CN"/>
        </w:rPr>
        <w:t>11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FE1BF"/>
    <w:multiLevelType w:val="singleLevel"/>
    <w:tmpl w:val="094FE1B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26C75B75"/>
    <w:rsid w:val="057747B2"/>
    <w:rsid w:val="26C7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964</Characters>
  <Lines>0</Lines>
  <Paragraphs>0</Paragraphs>
  <TotalTime>1</TotalTime>
  <ScaleCrop>false</ScaleCrop>
  <LinksUpToDate>false</LinksUpToDate>
  <CharactersWithSpaces>964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2022-11-18T05:55:00Z</dcterms:created>
  <dc:creator>朱牡昙</dc:creator>
  <cp:lastModifiedBy>朱牡昙</cp:lastModifiedBy>
  <dcterms:modified xsi:type="dcterms:W3CDTF">2022-11-21T07:29:21Z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95328383E2B24A51B490BBA4CE46028A</vt:lpwstr>
  </property>
</Properties>
</file>