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娄底职业技术学院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  <w:t>学生宿舍“一站式”学生驿站建设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  <w:lang w:val="en-US" w:eastAsia="zh-CN" w:bidi="ar"/>
        </w:rPr>
        <w:t>（第一期）</w:t>
      </w:r>
    </w:p>
    <w:p>
      <w:pPr>
        <w:jc w:val="center"/>
        <w:rPr>
          <w:rFonts w:hint="eastAsia" w:ascii="宋体" w:hAnsi="宋体" w:eastAsia="宋体" w:cs="宋体"/>
          <w:color w:val="000000"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采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购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需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84"/>
          <w:szCs w:val="84"/>
        </w:rPr>
        <w:t>求</w:t>
      </w:r>
    </w:p>
    <w:p>
      <w:pPr>
        <w:pStyle w:val="2"/>
        <w:rPr>
          <w:rFonts w:hint="eastAsia" w:ascii="宋体" w:hAnsi="宋体" w:eastAsia="宋体" w:cs="宋体"/>
          <w:sz w:val="52"/>
          <w:szCs w:val="52"/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学生宿舍“一站式”学生驿站建设（第一期）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采购需求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项目名称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学生宿舍“一站式”学生驿站建设（第一期）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项目概述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仿宋_GB2312" w:hAnsi="Arial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本项目为娄底职业技术学院学生宿舍“一站式”学生驿站建设（第一期）项目，内容为将综合校区学生宿舍2栋217、3栋217、14栋103、1栋114、7栋210建设为辅导员工作室，2栋216、3栋216、14栋402建设为学习研讨室，2栋215、3栋215、14栋302建设为谈心谈话室，分别对以上11间寝室进行装修和办公家具添置，要求投标人提供设计方案、图纸、效果图，现场介绍装修思路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项目预算及控制价：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253656.34元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采购方式：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竞争性磋商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投标人基本资质要求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1.一般资质条件：应当符合《政府采购法》第二十二条第一款的规定，即：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（1）具有独立承担民事责任的能力；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（2）具有良好的商业信誉和健全的财务会计制度；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（3）具有履行合同所必需的设备和专业技术能力；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（4）有依法缴纳税收和社会保障资金的良好记录；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（5）参加政府采购活动前三年内，在经营活动中没有重大违法记录；</w:t>
      </w:r>
    </w:p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（6）法律、行政法规规定的其他条件；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根据《湖南省财政厅关于政府采购促进中小企业发展有关措施的通知》，以上资质条件中的（2）（3）（4）(5)证明文件可以以承诺方式递交，如果是承诺方式，请提供《湖南省政府采购供应商资质承诺函》。</w:t>
      </w:r>
    </w:p>
    <w:p>
      <w:pPr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2.供应商特定资格条件：投标人必须具备营业执照，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营业执照经营范围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具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有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装修、装饰等内容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 xml:space="preserve">， 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且处于有效期内。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3.投标人提供企业有效的法人营业执照副本、扫描件。</w:t>
      </w:r>
    </w:p>
    <w:p>
      <w:pPr>
        <w:pStyle w:val="5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4.投标人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为湖南省政府采购网电子卖场注册商家，在该平台可正常开展业务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无不良记录。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五、采购基本要求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1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.基本要求：</w:t>
      </w:r>
    </w:p>
    <w:p>
      <w:pPr>
        <w:pStyle w:val="5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（1）供应商须提供高校类似案例。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（2）投标时需分别提供辅导员工作室、学习研讨室、谈心谈话室共11间房间的具体效果图，现场介绍设计思路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货物报价时要有各分项的报价，分价不能超过项目分价报价，总价不能超过项目预算控制价，并注明品牌、产地、型号和规格等。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、交货时间及方式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1.交货时间：中标人须于合同签订后20个工作日内完成项目的全部内容。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1、本项目设履约保证一万元整，签订合同前交清，验收合格后一个月内无息退还。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2、项目验收合格后如无质量问题一个月内一次性付清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八、售后服务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自通过验收之日起，项目整体质保1年。质保期内所有装修、家具如有任何质量（人为破坏或自然灾害等不可抗力除外）要求在48小时内免费上门更换或维护。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九、其它</w:t>
      </w:r>
    </w:p>
    <w:p>
      <w:pPr>
        <w:pStyle w:val="6"/>
        <w:spacing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所有报价为含税价，包括货物运输及税费等一切费用。如有疑问，请咨询娄底职业技术学院资产管理处（联系人：李老师，联系电话：15080803379）。</w:t>
      </w:r>
    </w:p>
    <w:p>
      <w:pPr>
        <w:pStyle w:val="6"/>
        <w:spacing w:line="520" w:lineRule="exact"/>
        <w:ind w:firstLine="562" w:firstLineChars="200"/>
        <w:rPr>
          <w:rFonts w:hint="eastAsia" w:cs="宋体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eastAsia" w:cs="宋体"/>
          <w:b/>
          <w:bCs/>
          <w:color w:val="auto"/>
          <w:sz w:val="28"/>
          <w:szCs w:val="28"/>
        </w:rPr>
        <w:t>、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货品</w:t>
      </w:r>
      <w:r>
        <w:rPr>
          <w:rFonts w:hint="eastAsia" w:cs="宋体"/>
          <w:b/>
          <w:bCs/>
          <w:color w:val="auto"/>
          <w:sz w:val="28"/>
          <w:szCs w:val="28"/>
        </w:rPr>
        <w:t>采购清单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附后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详见《学生宿舍“一站式”学生驿站家具采购清单》</w:t>
      </w:r>
    </w:p>
    <w:p>
      <w:pPr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5"/>
        <w:jc w:val="right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资产管理处</w:t>
      </w:r>
    </w:p>
    <w:p>
      <w:pPr>
        <w:pStyle w:val="5"/>
        <w:jc w:val="right"/>
        <w:rPr>
          <w:rFonts w:hint="default"/>
          <w:color w:val="auto"/>
          <w:lang w:val="en-US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2023年12月14日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B6C52"/>
    <w:multiLevelType w:val="singleLevel"/>
    <w:tmpl w:val="0EBB6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NmE0NTZmMWY3ZjNmODJkZmM0MTJhN2ExNmE3YWEifQ=="/>
  </w:docVars>
  <w:rsids>
    <w:rsidRoot w:val="19357E3A"/>
    <w:rsid w:val="00763978"/>
    <w:rsid w:val="030159EE"/>
    <w:rsid w:val="03C53FD2"/>
    <w:rsid w:val="080A1514"/>
    <w:rsid w:val="10762A3A"/>
    <w:rsid w:val="12027CE3"/>
    <w:rsid w:val="16B066C9"/>
    <w:rsid w:val="19357E3A"/>
    <w:rsid w:val="21D0772B"/>
    <w:rsid w:val="23234035"/>
    <w:rsid w:val="253C11F1"/>
    <w:rsid w:val="27F97290"/>
    <w:rsid w:val="29491B5F"/>
    <w:rsid w:val="2BB944ED"/>
    <w:rsid w:val="2F4E547C"/>
    <w:rsid w:val="313A0311"/>
    <w:rsid w:val="335916F8"/>
    <w:rsid w:val="356104BD"/>
    <w:rsid w:val="37520C09"/>
    <w:rsid w:val="3E7C7769"/>
    <w:rsid w:val="406D1792"/>
    <w:rsid w:val="53D704EA"/>
    <w:rsid w:val="54FE0866"/>
    <w:rsid w:val="56D3409F"/>
    <w:rsid w:val="5C1322B1"/>
    <w:rsid w:val="5E001B6F"/>
    <w:rsid w:val="5E636939"/>
    <w:rsid w:val="63C16D6F"/>
    <w:rsid w:val="64B73C09"/>
    <w:rsid w:val="6990518E"/>
    <w:rsid w:val="6B136816"/>
    <w:rsid w:val="6E5E3BA0"/>
    <w:rsid w:val="72BC5EEF"/>
    <w:rsid w:val="72E177B1"/>
    <w:rsid w:val="75014618"/>
    <w:rsid w:val="750A418B"/>
    <w:rsid w:val="78D32CAD"/>
    <w:rsid w:val="7D4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qFormat/>
    <w:uiPriority w:val="1"/>
    <w:pPr>
      <w:spacing w:before="46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semiHidden/>
    <w:qFormat/>
    <w:uiPriority w:val="0"/>
    <w:pPr>
      <w:spacing w:before="100" w:beforeAutospacing="1" w:after="0"/>
      <w:ind w:firstLine="420" w:firstLineChars="200"/>
    </w:pPr>
    <w:rPr>
      <w:rFonts w:eastAsia="宋体"/>
      <w:sz w:val="21"/>
      <w:szCs w:val="21"/>
    </w:rPr>
  </w:style>
  <w:style w:type="paragraph" w:styleId="3">
    <w:name w:val="Body Text Indent"/>
    <w:basedOn w:val="1"/>
    <w:qFormat/>
    <w:uiPriority w:val="0"/>
    <w:pPr>
      <w:spacing w:line="340" w:lineRule="atLeast"/>
      <w:ind w:firstLine="540" w:firstLineChars="225"/>
    </w:pPr>
    <w:rPr>
      <w:sz w:val="24"/>
    </w:rPr>
  </w:style>
  <w:style w:type="paragraph" w:styleId="6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2023-11-20T03:47:00Z</dcterms:created>
  <dc:creator>曾晓东</dc:creator>
  <cp:lastModifiedBy>Administrator</cp:lastModifiedBy>
  <cp:lastPrinted>2023-12-14T08:42:00Z</cp:lastPrinted>
  <dcterms:modified xsi:type="dcterms:W3CDTF">2023-12-15T09:03:54Z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0766E51DB48D480994AD812BD0F4C779_13</vt:lpwstr>
  </property>
</Properties>
</file>