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00" w:line="360" w:lineRule="exact"/>
        <w:textAlignment w:val="baseline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3</w:t>
      </w:r>
    </w:p>
    <w:p>
      <w:pPr>
        <w:spacing w:line="160" w:lineRule="exact"/>
        <w:rPr>
          <w:rFonts w:ascii="Arial" w:hAnsi="Times New Roman" w:eastAsia="仿宋_GB2312" w:cs="Times New Roman"/>
          <w:szCs w:val="32"/>
        </w:rPr>
      </w:pPr>
    </w:p>
    <w:p>
      <w:pPr>
        <w:spacing w:before="117" w:line="231" w:lineRule="auto"/>
        <w:ind w:left="15" w:hanging="15"/>
        <w:jc w:val="center"/>
        <w:rPr>
          <w:rFonts w:ascii="方正小标宋_GBK" w:hAnsi="方正小标宋_GBK" w:eastAsia="方正小标宋_GBK" w:cs="方正小标宋_GBK"/>
          <w:spacing w:val="-7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7"/>
          <w:sz w:val="44"/>
          <w:szCs w:val="44"/>
        </w:rPr>
        <w:t>2022年度娄底市事业单位专业技术三级岗位申报人员情况一览表</w:t>
      </w:r>
    </w:p>
    <w:p>
      <w:pPr>
        <w:spacing w:before="200" w:line="231" w:lineRule="auto"/>
        <w:ind w:left="17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4"/>
          <w:sz w:val="30"/>
          <w:szCs w:val="30"/>
        </w:rPr>
        <w:t>县</w:t>
      </w:r>
      <w:r>
        <w:rPr>
          <w:rFonts w:hint="eastAsia" w:ascii="仿宋" w:hAnsi="仿宋" w:eastAsia="仿宋" w:cs="仿宋"/>
          <w:spacing w:val="-14"/>
          <w:sz w:val="30"/>
          <w:szCs w:val="30"/>
        </w:rPr>
        <w:t>（</w:t>
      </w:r>
      <w:r>
        <w:rPr>
          <w:rFonts w:ascii="仿宋" w:hAnsi="仿宋" w:eastAsia="仿宋" w:cs="仿宋"/>
          <w:spacing w:val="-14"/>
          <w:sz w:val="30"/>
          <w:szCs w:val="30"/>
        </w:rPr>
        <w:t>市</w:t>
      </w:r>
      <w:r>
        <w:rPr>
          <w:rFonts w:hint="eastAsia" w:ascii="仿宋" w:hAnsi="仿宋" w:eastAsia="仿宋" w:cs="仿宋"/>
          <w:spacing w:val="-14"/>
          <w:sz w:val="30"/>
          <w:szCs w:val="30"/>
        </w:rPr>
        <w:t>）</w:t>
      </w:r>
      <w:r>
        <w:rPr>
          <w:rFonts w:ascii="仿宋" w:hAnsi="仿宋" w:eastAsia="仿宋" w:cs="仿宋"/>
          <w:spacing w:val="-8"/>
          <w:sz w:val="30"/>
          <w:szCs w:val="30"/>
        </w:rPr>
        <w:t>区</w:t>
      </w:r>
      <w:r>
        <w:rPr>
          <w:rFonts w:ascii="仿宋" w:hAnsi="仿宋" w:eastAsia="仿宋" w:cs="仿宋"/>
          <w:spacing w:val="-7"/>
          <w:sz w:val="30"/>
          <w:szCs w:val="30"/>
        </w:rPr>
        <w:t>人社局、主管部门或事业单位名称：</w:t>
      </w:r>
      <w:r>
        <w:rPr>
          <w:rFonts w:hint="eastAsia" w:ascii="仿宋" w:hAnsi="仿宋" w:eastAsia="仿宋" w:cs="仿宋"/>
          <w:spacing w:val="-7"/>
          <w:sz w:val="30"/>
          <w:szCs w:val="30"/>
        </w:rPr>
        <w:t>娄底职业技术学院</w:t>
      </w:r>
      <w:r>
        <w:rPr>
          <w:rFonts w:ascii="仿宋" w:hAnsi="仿宋" w:eastAsia="仿宋" w:cs="仿宋"/>
          <w:spacing w:val="-7"/>
          <w:sz w:val="30"/>
          <w:szCs w:val="30"/>
        </w:rPr>
        <w:t xml:space="preserve">   填报人：          </w:t>
      </w:r>
      <w:r>
        <w:rPr>
          <w:rFonts w:hint="eastAsia" w:ascii="仿宋" w:hAnsi="仿宋" w:eastAsia="仿宋" w:cs="仿宋"/>
          <w:spacing w:val="-7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7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7"/>
          <w:position w:val="-3"/>
          <w:sz w:val="30"/>
          <w:szCs w:val="30"/>
        </w:rPr>
        <w:t>联系电话：</w:t>
      </w:r>
    </w:p>
    <w:p>
      <w:pPr>
        <w:spacing w:line="71" w:lineRule="exact"/>
        <w:rPr>
          <w:rFonts w:ascii="Times New Roman" w:hAnsi="Times New Roman" w:eastAsia="仿宋_GB2312" w:cs="Times New Roman"/>
          <w:sz w:val="32"/>
          <w:szCs w:val="32"/>
        </w:rPr>
      </w:pPr>
    </w:p>
    <w:tbl>
      <w:tblPr>
        <w:tblStyle w:val="7"/>
        <w:tblW w:w="1495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9"/>
        <w:gridCol w:w="918"/>
        <w:gridCol w:w="627"/>
        <w:gridCol w:w="387"/>
        <w:gridCol w:w="971"/>
        <w:gridCol w:w="678"/>
        <w:gridCol w:w="1050"/>
        <w:gridCol w:w="508"/>
        <w:gridCol w:w="738"/>
        <w:gridCol w:w="3337"/>
        <w:gridCol w:w="1343"/>
        <w:gridCol w:w="1134"/>
        <w:gridCol w:w="1276"/>
        <w:gridCol w:w="15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  <w:jc w:val="center"/>
        </w:trPr>
        <w:tc>
          <w:tcPr>
            <w:tcW w:w="4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91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62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工作 单位</w:t>
            </w:r>
          </w:p>
        </w:tc>
        <w:tc>
          <w:tcPr>
            <w:tcW w:w="38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67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最高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 xml:space="preserve">学历 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（学位）</w:t>
            </w:r>
          </w:p>
        </w:tc>
        <w:tc>
          <w:tcPr>
            <w:tcW w:w="105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聘用正高级专业技术岗位时间</w:t>
            </w:r>
          </w:p>
        </w:tc>
        <w:tc>
          <w:tcPr>
            <w:tcW w:w="508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学科组</w:t>
            </w:r>
          </w:p>
        </w:tc>
        <w:tc>
          <w:tcPr>
            <w:tcW w:w="7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联系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电话</w:t>
            </w:r>
          </w:p>
        </w:tc>
        <w:tc>
          <w:tcPr>
            <w:tcW w:w="33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主要获奖情况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主要项目、专利</w:t>
            </w:r>
          </w:p>
        </w:tc>
        <w:tc>
          <w:tcPr>
            <w:tcW w:w="113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荣誉、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入选人才工程情况</w:t>
            </w:r>
          </w:p>
        </w:tc>
        <w:tc>
          <w:tcPr>
            <w:tcW w:w="127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20" w:lineRule="exact"/>
              <w:ind w:left="175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其他业绩、</w:t>
            </w:r>
          </w:p>
          <w:p>
            <w:pPr>
              <w:spacing w:line="320" w:lineRule="exact"/>
              <w:ind w:left="175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157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符合哪类申报条件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  <w:jc w:val="center"/>
        </w:trPr>
        <w:tc>
          <w:tcPr>
            <w:tcW w:w="4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1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罗金玲</w:t>
            </w:r>
          </w:p>
        </w:tc>
        <w:tc>
          <w:tcPr>
            <w:tcW w:w="62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娄底职院</w:t>
            </w:r>
          </w:p>
        </w:tc>
        <w:tc>
          <w:tcPr>
            <w:tcW w:w="38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女</w:t>
            </w:r>
          </w:p>
        </w:tc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1965.1</w:t>
            </w:r>
          </w:p>
        </w:tc>
        <w:tc>
          <w:tcPr>
            <w:tcW w:w="67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本科</w:t>
            </w:r>
          </w:p>
        </w:tc>
        <w:tc>
          <w:tcPr>
            <w:tcW w:w="105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2017.1.1</w:t>
            </w:r>
          </w:p>
        </w:tc>
        <w:tc>
          <w:tcPr>
            <w:tcW w:w="50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自科</w:t>
            </w:r>
          </w:p>
        </w:tc>
        <w:tc>
          <w:tcPr>
            <w:tcW w:w="7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17" w:line="231" w:lineRule="auto"/>
              <w:ind w:left="175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13807380872</w:t>
            </w:r>
          </w:p>
        </w:tc>
        <w:tc>
          <w:tcPr>
            <w:tcW w:w="33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42" w:leftChars="20" w:right="42" w:rightChars="20"/>
              <w:textAlignment w:val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1.湖南省教学成果奖二等奖（1），湖南省教育厅，2022年；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42" w:leftChars="20" w:right="42" w:rightChars="20"/>
              <w:textAlignment w:val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2.湖南省科学技术研究成果（1），湖南省科技厅，2017年；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42" w:leftChars="20" w:right="42" w:rightChars="20"/>
              <w:textAlignment w:val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3. 指导学生全国技能竞赛获二等奖（2），全国职业院校技能大赛组织委员会，2021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42" w:leftChars="20" w:right="42" w:rightChars="20"/>
              <w:textAlignment w:val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湖南省职业院校技能竞赛“优秀指导老师奖”（1），湖南省职业院校技</w:t>
            </w:r>
            <w:r>
              <w:rPr>
                <w:rFonts w:hint="eastAsia" w:ascii="Times New Roman" w:hAnsi="Times New Roman" w:eastAsia="仿宋_GB2312" w:cs="Times New Roman"/>
                <w:spacing w:val="-6"/>
                <w:kern w:val="0"/>
                <w:sz w:val="24"/>
                <w:szCs w:val="24"/>
              </w:rPr>
              <w:t>能</w:t>
            </w:r>
            <w:r>
              <w:rPr>
                <w:rFonts w:hint="eastAsia" w:ascii="Times New Roman" w:hAnsi="Times New Roman" w:eastAsia="仿宋_GB2312" w:cs="Times New Roman"/>
                <w:spacing w:val="-6"/>
                <w:kern w:val="0"/>
                <w:sz w:val="24"/>
                <w:szCs w:val="24"/>
                <w:lang w:eastAsia="zh-CN"/>
              </w:rPr>
              <w:t>竞</w:t>
            </w:r>
            <w:r>
              <w:rPr>
                <w:rFonts w:hint="eastAsia" w:ascii="Times New Roman" w:hAnsi="Times New Roman" w:eastAsia="仿宋_GB2312" w:cs="Times New Roman"/>
                <w:spacing w:val="-6"/>
                <w:kern w:val="0"/>
                <w:sz w:val="24"/>
                <w:szCs w:val="24"/>
              </w:rPr>
              <w:t>赛组织委员会，2020、2021连续2年；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42" w:leftChars="20" w:right="42" w:rightChars="20"/>
              <w:textAlignment w:val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5.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指导学生湖南省职业院校技能竞赛获得“一等奖”（1），湖南省职业院校技能竞赛组织委员会，2020、2021连续2年；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42" w:leftChars="20" w:right="42" w:rightChars="20"/>
              <w:textAlignment w:val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6.评为“优秀教师”（1），娄底职院，2018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、2020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连续2届。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31" w:lineRule="auto"/>
              <w:ind w:left="175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主持湖南省科技厅科技支撑计划重点项目1项；</w:t>
            </w:r>
          </w:p>
          <w:p>
            <w:pPr>
              <w:spacing w:before="117" w:line="231" w:lineRule="auto"/>
              <w:ind w:left="175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2.主持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省级项目5项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市级1项。</w:t>
            </w:r>
          </w:p>
        </w:tc>
        <w:tc>
          <w:tcPr>
            <w:tcW w:w="1134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31" w:lineRule="auto"/>
              <w:ind w:left="175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31" w:lineRule="auto"/>
              <w:ind w:left="175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2018、2019</w:t>
            </w:r>
          </w:p>
          <w:p>
            <w:pPr>
              <w:spacing w:before="117" w:line="231" w:lineRule="auto"/>
              <w:ind w:left="175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2020、2021连续4年年度考核均评为“优岗”。</w:t>
            </w:r>
          </w:p>
        </w:tc>
        <w:tc>
          <w:tcPr>
            <w:tcW w:w="157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pacing w:before="117" w:line="231" w:lineRule="auto"/>
              <w:ind w:left="175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spacing w:before="117" w:line="231" w:lineRule="auto"/>
              <w:ind w:left="175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聘任正高级专业技术职务</w:t>
            </w: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6年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，且符合</w:t>
            </w: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第一类条件中的第二条和第二类条件中的第五条、第八条。</w:t>
            </w:r>
          </w:p>
        </w:tc>
      </w:tr>
    </w:tbl>
    <w:p>
      <w:pPr>
        <w:rPr>
          <w:rFonts w:ascii="Times New Roman" w:hAnsi="Times New Roman" w:eastAsia="仿宋_GB2312" w:cs="Times New Roman"/>
          <w:sz w:val="32"/>
          <w:szCs w:val="32"/>
        </w:rPr>
        <w:sectPr>
          <w:footerReference r:id="rId3" w:type="default"/>
          <w:pgSz w:w="16838" w:h="11900" w:orient="landscape"/>
          <w:pgMar w:top="1417" w:right="1134" w:bottom="1134" w:left="1134" w:header="0" w:footer="992" w:gutter="0"/>
          <w:cols w:space="0" w:num="1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8V5Q0wAgAAYwQAAA4AAABkcnMvZTJvRG9jLnhtbK1UzY7TMBC+I/EO&#10;lu80bRFVVTVdla2KkCp2pQVxdh2nieQ/2W6T8gDwBpy4cOe5+hx8dpIuWjjsgUs69oy/me+bmS5v&#10;WiXJSThfG53TyWhMidDcFLU+5PTTx+2rOSU+MF0wabTI6Vl4erN6+WLZ2IWYmsrIQjgCEO0Xjc1p&#10;FYJdZJnnlVDMj4wVGs7SOMUCju6QFY41QFcym47Hs6wxrrDOcOE9bjedk/aI7jmApixrLjaGH5XQ&#10;oUN1QrIASr6qraerVG1ZCh7uytKLQGROwTSkL5LA3sdvtlqyxcExW9W8L4E9p4QnnBSrNZJeoTYs&#10;MHJ09V9QqubOeFOGETcq64gkRcBiMn6izUPFrEhcILW3V9H9/4PlH073jtRFTmeUaKbQ8Mv3b5cf&#10;vy4/v5JZlKexfoGoB4u40L41LYZmuPe4jKzb0qn4Cz4Efoh7voor2kB4fDSfzudjuDh8wwH42eNz&#10;63x4J4wi0cipQ/eSqOy086ELHUJiNm22tZSpg1KTBhRevxmnB1cPwKWOsSLNQg8TKXWlRyu0+7bn&#10;uTfFGTSd6ebEW76tUcqO+XDPHAYD5WN1wh0+pTRIaXqLksq4L/+6j/HoF7yUNBi0nGrsFSXyvUYf&#10;ARgGww3GfjD0Ud0aTO4EK2l5MvHABTmYpTPqM/ZpHXPAxTRHppyGwbwN3bBjH7lYr1MQJs+ysNMP&#10;lkfoKI+362OAnEnlKEqnBLoTD5i91Kd+T+Jw/3lOUY//Da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A8V5Q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xYTIwNWFlNGE1M2NlZWRkN2U5Y2M5MDE4MTBhMTYifQ=="/>
  </w:docVars>
  <w:rsids>
    <w:rsidRoot w:val="00EF6078"/>
    <w:rsid w:val="000A4BA1"/>
    <w:rsid w:val="00454EA9"/>
    <w:rsid w:val="00566740"/>
    <w:rsid w:val="005A5EA7"/>
    <w:rsid w:val="00735227"/>
    <w:rsid w:val="00762917"/>
    <w:rsid w:val="008C2B60"/>
    <w:rsid w:val="00E522EE"/>
    <w:rsid w:val="00EF6078"/>
    <w:rsid w:val="0E9D77A1"/>
    <w:rsid w:val="19C004F5"/>
    <w:rsid w:val="1CA37EC7"/>
    <w:rsid w:val="289B2D8D"/>
    <w:rsid w:val="439156D8"/>
    <w:rsid w:val="58393237"/>
    <w:rsid w:val="642301C1"/>
    <w:rsid w:val="645F6310"/>
    <w:rsid w:val="737419E4"/>
    <w:rsid w:val="7ECB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仿宋_GB2312" w:cs="Times New Roman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487</Words>
  <Characters>559</Characters>
  <Lines>4</Lines>
  <Paragraphs>1</Paragraphs>
  <TotalTime>25</TotalTime>
  <ScaleCrop>false</ScaleCrop>
  <LinksUpToDate>false</LinksUpToDate>
  <CharactersWithSpaces>582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2022-10-08T03:22:00Z</dcterms:created>
  <dc:creator>AutoBVT</dc:creator>
  <cp:lastModifiedBy>非你莫属</cp:lastModifiedBy>
  <cp:lastPrinted>2022-10-09T14:23:00Z</cp:lastPrinted>
  <dcterms:modified xsi:type="dcterms:W3CDTF">2022-10-13T06:26:31Z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2EA5C70B7F184FD396E31AEE72A9EBE3</vt:lpwstr>
  </property>
</Properties>
</file>