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</w:t>
      </w:r>
    </w:p>
    <w:tbl>
      <w:tblPr>
        <w:tblStyle w:val="8"/>
        <w:tblpPr w:leftFromText="180" w:rightFromText="180" w:vertAnchor="text" w:horzAnchor="page" w:tblpX="1363" w:tblpY="840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762"/>
        <w:gridCol w:w="1620"/>
        <w:gridCol w:w="1230"/>
        <w:gridCol w:w="3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3467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规格工艺、材质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消火栓钢管--不锈钢管DN</w:t>
            </w: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正康、金时通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both"/>
            </w:pPr>
          </w:p>
        </w:tc>
        <w:tc>
          <w:tcPr>
            <w:tcW w:w="3467" w:type="dxa"/>
            <w:noWrap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实际壁厚不低于</w:t>
            </w:r>
            <w:r>
              <w:rPr>
                <w:rFonts w:hint="eastAsia"/>
                <w:lang w:val="en-US" w:eastAsia="zh-CN"/>
              </w:rPr>
              <w:t>2.3mm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消火栓钢管--镀锌钢管DN100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衡水华岐、友发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both"/>
            </w:pPr>
          </w:p>
        </w:tc>
        <w:tc>
          <w:tcPr>
            <w:tcW w:w="3467" w:type="dxa"/>
            <w:noWrap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塑料管</w:t>
            </w:r>
            <w:r>
              <w:rPr>
                <w:rFonts w:hint="eastAsia"/>
                <w:lang w:val="en-US" w:eastAsia="zh-CN"/>
              </w:rPr>
              <w:t>-PE管DE160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联塑、台亚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both"/>
            </w:pPr>
          </w:p>
        </w:tc>
        <w:tc>
          <w:tcPr>
            <w:tcW w:w="3467" w:type="dxa"/>
            <w:noWrap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室外消</w:t>
            </w:r>
            <w:r>
              <w:rPr>
                <w:rFonts w:hint="eastAsia"/>
                <w:color w:val="auto"/>
                <w:lang w:val="en-US" w:eastAsia="zh-CN"/>
              </w:rPr>
              <w:t>火</w:t>
            </w:r>
            <w:r>
              <w:rPr>
                <w:rFonts w:hint="eastAsia"/>
                <w:lang w:val="en-US" w:eastAsia="zh-CN"/>
              </w:rPr>
              <w:t>栓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金鼎、沪杭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both"/>
            </w:pPr>
          </w:p>
        </w:tc>
        <w:tc>
          <w:tcPr>
            <w:tcW w:w="3467" w:type="dxa"/>
            <w:noWrap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水泵接合器dn100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光晋、胜利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both"/>
              <w:rPr>
                <w:color w:val="0000FF"/>
              </w:rPr>
            </w:pPr>
          </w:p>
        </w:tc>
        <w:tc>
          <w:tcPr>
            <w:tcW w:w="3467" w:type="dxa"/>
            <w:noWrap/>
            <w:vAlign w:val="center"/>
          </w:tcPr>
          <w:p>
            <w:pPr>
              <w:jc w:val="both"/>
              <w:rPr>
                <w:color w:val="0000FF"/>
              </w:rPr>
            </w:pPr>
            <w:r>
              <w:rPr>
                <w:rFonts w:hint="eastAsia"/>
                <w:lang w:val="en-US" w:eastAsia="zh-CN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螺纹法兰阀门</w:t>
            </w:r>
            <w:r>
              <w:rPr>
                <w:rFonts w:hint="eastAsia"/>
                <w:lang w:val="en-US" w:eastAsia="zh-CN"/>
              </w:rPr>
              <w:t>-软密封闸阀DN100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光晋、胜利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both"/>
            </w:pPr>
          </w:p>
        </w:tc>
        <w:tc>
          <w:tcPr>
            <w:tcW w:w="3467" w:type="dxa"/>
            <w:noWrap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螺纹法兰阀门</w:t>
            </w:r>
            <w:r>
              <w:rPr>
                <w:rFonts w:hint="eastAsia"/>
                <w:lang w:val="en-US" w:eastAsia="zh-CN"/>
              </w:rPr>
              <w:t>-止回阀DN100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光晋、胜利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both"/>
            </w:pPr>
          </w:p>
        </w:tc>
        <w:tc>
          <w:tcPr>
            <w:tcW w:w="3467" w:type="dxa"/>
            <w:noWrap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2762" w:type="dxa"/>
            <w:noWrap/>
            <w:vAlign w:val="center"/>
          </w:tcPr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DN100伸缩节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松江、昱泉</w:t>
            </w:r>
          </w:p>
        </w:tc>
        <w:tc>
          <w:tcPr>
            <w:tcW w:w="1230" w:type="dxa"/>
            <w:noWrap/>
            <w:vAlign w:val="center"/>
          </w:tcPr>
          <w:p>
            <w:pPr>
              <w:jc w:val="both"/>
            </w:pPr>
          </w:p>
        </w:tc>
        <w:tc>
          <w:tcPr>
            <w:tcW w:w="3467" w:type="dxa"/>
            <w:noWrap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1.6Mpa</w:t>
            </w:r>
          </w:p>
        </w:tc>
      </w:tr>
    </w:tbl>
    <w:p>
      <w:pPr>
        <w:ind w:firstLine="361" w:firstLineChars="100"/>
        <w:jc w:val="both"/>
        <w:rPr>
          <w:rFonts w:ascii="宋体" w:hAnsi="宋体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综合校区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14/15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栋等消防管改造项目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主要材料清单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NjBiNzliNWY0MzMwZGQyMDE1NGJjNzA5YWFlYzMifQ=="/>
  </w:docVars>
  <w:rsids>
    <w:rsidRoot w:val="00E50B76"/>
    <w:rsid w:val="00114ADC"/>
    <w:rsid w:val="001545F0"/>
    <w:rsid w:val="00366464"/>
    <w:rsid w:val="007701E7"/>
    <w:rsid w:val="007F1475"/>
    <w:rsid w:val="00954389"/>
    <w:rsid w:val="00994660"/>
    <w:rsid w:val="009B4742"/>
    <w:rsid w:val="009B7580"/>
    <w:rsid w:val="00A876C7"/>
    <w:rsid w:val="00AE5B81"/>
    <w:rsid w:val="00BF579E"/>
    <w:rsid w:val="00C34FAA"/>
    <w:rsid w:val="00CD492E"/>
    <w:rsid w:val="00D86F22"/>
    <w:rsid w:val="00E50B76"/>
    <w:rsid w:val="011D509F"/>
    <w:rsid w:val="02685F7A"/>
    <w:rsid w:val="03090946"/>
    <w:rsid w:val="0353358F"/>
    <w:rsid w:val="04A433FC"/>
    <w:rsid w:val="05563DB5"/>
    <w:rsid w:val="072D7494"/>
    <w:rsid w:val="0A7A452E"/>
    <w:rsid w:val="0A89074A"/>
    <w:rsid w:val="0AE438C8"/>
    <w:rsid w:val="0C3F42EA"/>
    <w:rsid w:val="0C6D7ED7"/>
    <w:rsid w:val="0D7A2D04"/>
    <w:rsid w:val="0DB86B61"/>
    <w:rsid w:val="0E6D3609"/>
    <w:rsid w:val="11344FBA"/>
    <w:rsid w:val="12F67936"/>
    <w:rsid w:val="138719D1"/>
    <w:rsid w:val="14A104F4"/>
    <w:rsid w:val="160808F0"/>
    <w:rsid w:val="17FE0FE9"/>
    <w:rsid w:val="19FB1874"/>
    <w:rsid w:val="1AF52AC8"/>
    <w:rsid w:val="1B02447F"/>
    <w:rsid w:val="1ED53227"/>
    <w:rsid w:val="20B634FD"/>
    <w:rsid w:val="219A4B11"/>
    <w:rsid w:val="22487DB5"/>
    <w:rsid w:val="23BE5284"/>
    <w:rsid w:val="23C871ED"/>
    <w:rsid w:val="2A376823"/>
    <w:rsid w:val="2A9E6F7B"/>
    <w:rsid w:val="2D1E319B"/>
    <w:rsid w:val="2FE877DE"/>
    <w:rsid w:val="30BD475D"/>
    <w:rsid w:val="35CC0CEF"/>
    <w:rsid w:val="36D90629"/>
    <w:rsid w:val="376A4472"/>
    <w:rsid w:val="3A870FCD"/>
    <w:rsid w:val="3E506F79"/>
    <w:rsid w:val="43A37694"/>
    <w:rsid w:val="43E72983"/>
    <w:rsid w:val="443A5D13"/>
    <w:rsid w:val="448760B7"/>
    <w:rsid w:val="44A73D8E"/>
    <w:rsid w:val="44F06BBD"/>
    <w:rsid w:val="45FD5C3B"/>
    <w:rsid w:val="47E00629"/>
    <w:rsid w:val="4ACD57AA"/>
    <w:rsid w:val="4FEF01D7"/>
    <w:rsid w:val="51504D1F"/>
    <w:rsid w:val="521A13DE"/>
    <w:rsid w:val="52545AD2"/>
    <w:rsid w:val="52B86FF5"/>
    <w:rsid w:val="52C23EAB"/>
    <w:rsid w:val="55584B88"/>
    <w:rsid w:val="56692157"/>
    <w:rsid w:val="5B395D34"/>
    <w:rsid w:val="5B520E13"/>
    <w:rsid w:val="5EE45463"/>
    <w:rsid w:val="61D06BED"/>
    <w:rsid w:val="630F284A"/>
    <w:rsid w:val="63F636BC"/>
    <w:rsid w:val="665A4EC4"/>
    <w:rsid w:val="666A0370"/>
    <w:rsid w:val="674207C9"/>
    <w:rsid w:val="68DD1D01"/>
    <w:rsid w:val="69C442D3"/>
    <w:rsid w:val="6BC145E0"/>
    <w:rsid w:val="6C7B6DA5"/>
    <w:rsid w:val="6FEC1C5D"/>
    <w:rsid w:val="71D02CDC"/>
    <w:rsid w:val="73992FA9"/>
    <w:rsid w:val="75482003"/>
    <w:rsid w:val="755E43CE"/>
    <w:rsid w:val="77A90BB5"/>
    <w:rsid w:val="78C56FCE"/>
    <w:rsid w:val="79726C87"/>
    <w:rsid w:val="7AFB1949"/>
    <w:rsid w:val="7B9161D8"/>
    <w:rsid w:val="7F846E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258</Characters>
  <Lines>11</Lines>
  <Paragraphs>3</Paragraphs>
  <TotalTime>2</TotalTime>
  <ScaleCrop>false</ScaleCrop>
  <LinksUpToDate>false</LinksUpToDate>
  <CharactersWithSpaces>258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2021-08-24T09:02:00Z</dcterms:created>
  <dc:creator>Administrator</dc:creator>
  <cp:lastModifiedBy>资产处</cp:lastModifiedBy>
  <cp:lastPrinted>2022-04-11T00:37:00Z</cp:lastPrinted>
  <dcterms:modified xsi:type="dcterms:W3CDTF">2022-10-28T08:40:09Z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7875CC79E2DB4235A3634C03A94AAB62</vt:lpwstr>
  </property>
</Properties>
</file>